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D3E7D" w14:textId="2F69B52E" w:rsidR="00F0722E" w:rsidRDefault="00F0722E" w:rsidP="00F0722E">
      <w:pPr>
        <w:spacing w:after="0"/>
        <w:ind w:left="851" w:hanging="1560"/>
        <w:rPr>
          <w:rStyle w:val="content1"/>
          <w:b/>
          <w:bCs/>
          <w:color w:val="0070C0"/>
          <w:sz w:val="24"/>
          <w:szCs w:val="24"/>
        </w:rPr>
      </w:pPr>
      <w:r w:rsidRPr="00F0722E">
        <w:rPr>
          <w:noProof/>
          <w:sz w:val="24"/>
          <w:szCs w:val="24"/>
        </w:rPr>
        <w:drawing>
          <wp:anchor distT="0" distB="0" distL="114300" distR="114300" simplePos="0" relativeHeight="251685376" behindDoc="1" locked="0" layoutInCell="1" allowOverlap="1" wp14:anchorId="41F80D26" wp14:editId="75ED6242">
            <wp:simplePos x="0" y="0"/>
            <wp:positionH relativeFrom="page">
              <wp:posOffset>381000</wp:posOffset>
            </wp:positionH>
            <wp:positionV relativeFrom="margin">
              <wp:posOffset>-17838</wp:posOffset>
            </wp:positionV>
            <wp:extent cx="6982460" cy="8865486"/>
            <wp:effectExtent l="0" t="0" r="889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6989842" cy="8874859"/>
                    </a:xfrm>
                    <a:prstGeom prst="rect">
                      <a:avLst/>
                    </a:prstGeom>
                    <a:noFill/>
                    <a:ln>
                      <a:noFill/>
                    </a:ln>
                  </pic:spPr>
                </pic:pic>
              </a:graphicData>
            </a:graphic>
            <wp14:sizeRelH relativeFrom="page">
              <wp14:pctWidth>0</wp14:pctWidth>
            </wp14:sizeRelH>
            <wp14:sizeRelV relativeFrom="page">
              <wp14:pctHeight>0</wp14:pctHeight>
            </wp14:sizeRelV>
          </wp:anchor>
        </w:drawing>
      </w:r>
      <w:r w:rsidR="000513E4" w:rsidRPr="00F0722E">
        <w:rPr>
          <w:rStyle w:val="content1"/>
          <w:b/>
          <w:bCs/>
          <w:color w:val="0070C0"/>
          <w:sz w:val="24"/>
          <w:szCs w:val="24"/>
        </w:rPr>
        <w:t xml:space="preserve">Seminar:  </w:t>
      </w:r>
      <w:r w:rsidR="000513E4" w:rsidRPr="00F0722E">
        <w:rPr>
          <w:rStyle w:val="content1"/>
          <w:b/>
          <w:bCs/>
          <w:color w:val="0070C0"/>
          <w:sz w:val="24"/>
          <w:szCs w:val="24"/>
        </w:rPr>
        <w:tab/>
        <w:t xml:space="preserve">Heilabend – Seminar  </w:t>
      </w:r>
    </w:p>
    <w:p w14:paraId="38455985" w14:textId="7C79023F" w:rsidR="000513E4" w:rsidRPr="00F0722E" w:rsidRDefault="00B86460" w:rsidP="00F0722E">
      <w:pPr>
        <w:spacing w:after="0"/>
        <w:ind w:left="851"/>
        <w:rPr>
          <w:rStyle w:val="content1"/>
          <w:rFonts w:ascii="Roboto" w:hAnsi="Roboto" w:cs="Times New Roman"/>
          <w:color w:val="433654"/>
          <w:sz w:val="24"/>
          <w:szCs w:val="24"/>
        </w:rPr>
      </w:pPr>
      <w:r>
        <w:rPr>
          <w:rStyle w:val="content1"/>
          <w:b/>
          <w:bCs/>
          <w:color w:val="0070C0"/>
          <w:sz w:val="24"/>
          <w:szCs w:val="24"/>
        </w:rPr>
        <w:t>Massenhypnose und Subliminale Information auflösen und löschen</w:t>
      </w:r>
    </w:p>
    <w:p w14:paraId="1D3D88E9" w14:textId="7C231C24" w:rsidR="000513E4" w:rsidRDefault="000513E4" w:rsidP="000513E4">
      <w:pPr>
        <w:autoSpaceDE w:val="0"/>
        <w:autoSpaceDN w:val="0"/>
        <w:adjustRightInd w:val="0"/>
        <w:spacing w:after="0" w:line="240" w:lineRule="auto"/>
        <w:ind w:left="1276" w:hanging="1985"/>
        <w:rPr>
          <w:rStyle w:val="content1"/>
          <w:b/>
          <w:bCs/>
          <w:color w:val="0070C0"/>
          <w:sz w:val="28"/>
          <w:szCs w:val="28"/>
        </w:rPr>
      </w:pPr>
    </w:p>
    <w:p w14:paraId="55011CC5" w14:textId="09FC1918" w:rsidR="000513E4" w:rsidRPr="000513E4" w:rsidRDefault="000513E4" w:rsidP="000513E4">
      <w:pPr>
        <w:spacing w:after="0"/>
        <w:ind w:right="-852"/>
        <w:rPr>
          <w:rFonts w:ascii="Tahoma" w:hAnsi="Tahoma" w:cs="Tahoma"/>
          <w:color w:val="433654"/>
        </w:rPr>
      </w:pPr>
      <w:r w:rsidRPr="000513E4">
        <w:rPr>
          <w:rFonts w:ascii="Tahoma" w:hAnsi="Tahoma" w:cs="Tahoma"/>
          <w:color w:val="433654"/>
        </w:rPr>
        <w:t xml:space="preserve">Kennen Sie das Gesetz der Resonanz?  Vieles im Leben hat tatsächlich mit dem Schöpfer-Prinzip zu tun. «Was Du säst erntest Du». Viele Menschen haben in der heutigen Zeit Angst und Existenz-Ängste. Ich frage mich, hat dies wirklich alles mit Resonanz zu tun? Ist es nicht vielmehr ein </w:t>
      </w:r>
      <w:r w:rsidRPr="000513E4">
        <w:rPr>
          <w:rFonts w:ascii="Tahoma" w:hAnsi="Tahoma" w:cs="Tahoma"/>
          <w:b/>
          <w:bCs/>
          <w:color w:val="433654"/>
        </w:rPr>
        <w:t>Aufwach-Prozess</w:t>
      </w:r>
      <w:r w:rsidRPr="000513E4">
        <w:rPr>
          <w:rFonts w:ascii="Tahoma" w:hAnsi="Tahoma" w:cs="Tahoma"/>
          <w:color w:val="433654"/>
        </w:rPr>
        <w:t xml:space="preserve"> eines jeden Menschen – um zu erfahren, dass das Leben nicht NUR essen, trinken, schlafen, sex und arbeiten, um die Rechnungen zu zahlen, um zu überleben, ist!  </w:t>
      </w:r>
    </w:p>
    <w:p w14:paraId="6E9667DE" w14:textId="77777777" w:rsidR="000513E4" w:rsidRPr="000513E4" w:rsidRDefault="000513E4" w:rsidP="000513E4">
      <w:pPr>
        <w:spacing w:after="0"/>
        <w:ind w:right="-852"/>
        <w:rPr>
          <w:rFonts w:ascii="Tahoma" w:hAnsi="Tahoma" w:cs="Tahoma"/>
          <w:color w:val="433654"/>
        </w:rPr>
      </w:pPr>
      <w:r w:rsidRPr="000513E4">
        <w:rPr>
          <w:rFonts w:ascii="Tahoma" w:hAnsi="Tahoma" w:cs="Tahoma"/>
          <w:color w:val="433654"/>
        </w:rPr>
        <w:t>Das Leben ist ein grosses Geschenk, wenn jeder Mensch weiss, wie es zu Leben angedacht ist</w:t>
      </w:r>
      <w:proofErr w:type="gramStart"/>
      <w:r w:rsidRPr="000513E4">
        <w:rPr>
          <w:rFonts w:ascii="Tahoma" w:hAnsi="Tahoma" w:cs="Tahoma"/>
          <w:color w:val="433654"/>
        </w:rPr>
        <w:t>. .</w:t>
      </w:r>
      <w:proofErr w:type="gramEnd"/>
      <w:r w:rsidRPr="000513E4">
        <w:rPr>
          <w:rFonts w:ascii="Tahoma" w:hAnsi="Tahoma" w:cs="Tahoma"/>
          <w:color w:val="433654"/>
        </w:rPr>
        <w:t xml:space="preserve"> </w:t>
      </w:r>
    </w:p>
    <w:p w14:paraId="1B1BA597" w14:textId="77777777" w:rsidR="000513E4" w:rsidRPr="000513E4" w:rsidRDefault="000513E4" w:rsidP="000513E4">
      <w:pPr>
        <w:spacing w:after="0"/>
        <w:ind w:right="-852"/>
        <w:rPr>
          <w:rFonts w:ascii="Tahoma" w:hAnsi="Tahoma" w:cs="Tahoma"/>
          <w:color w:val="433654"/>
        </w:rPr>
      </w:pPr>
      <w:r w:rsidRPr="000513E4">
        <w:rPr>
          <w:rFonts w:ascii="Tahoma" w:hAnsi="Tahoma" w:cs="Tahoma"/>
          <w:color w:val="433654"/>
        </w:rPr>
        <w:t xml:space="preserve">Ich persönlich spüre tief in mir, dass die Menschen gerufen sind, Verantwortung für das eigene Handeln und Denken zu übernehmen. Zeit für tiefe Gespräche, </w:t>
      </w:r>
      <w:proofErr w:type="gramStart"/>
      <w:r w:rsidRPr="000513E4">
        <w:rPr>
          <w:rFonts w:ascii="Tahoma" w:hAnsi="Tahoma" w:cs="Tahoma"/>
          <w:color w:val="433654"/>
        </w:rPr>
        <w:t>tolle</w:t>
      </w:r>
      <w:proofErr w:type="gramEnd"/>
      <w:r w:rsidRPr="000513E4">
        <w:rPr>
          <w:rFonts w:ascii="Tahoma" w:hAnsi="Tahoma" w:cs="Tahoma"/>
          <w:color w:val="433654"/>
        </w:rPr>
        <w:t xml:space="preserve"> Spaziergänge mit der ganzen Familie, in der jetzt </w:t>
      </w:r>
      <w:proofErr w:type="spellStart"/>
      <w:r w:rsidRPr="000513E4">
        <w:rPr>
          <w:rFonts w:ascii="Tahoma" w:hAnsi="Tahoma" w:cs="Tahoma"/>
          <w:color w:val="433654"/>
        </w:rPr>
        <w:t>soooo</w:t>
      </w:r>
      <w:proofErr w:type="spellEnd"/>
      <w:r w:rsidRPr="000513E4">
        <w:rPr>
          <w:rFonts w:ascii="Tahoma" w:hAnsi="Tahoma" w:cs="Tahoma"/>
          <w:color w:val="433654"/>
        </w:rPr>
        <w:t xml:space="preserve"> grünen Natur und Sauerstoff tanken, das so wichtig für das Gehirn ist. Ohne Sauerstoff im Gehirn ist der Mensch nicht überlebensfähig. Ohne Grün, das in der Natur zu finden ist, kann sich das Herz nicht öffnen für ein erfülltes, glückliches Leben.</w:t>
      </w:r>
    </w:p>
    <w:p w14:paraId="0EAC41BD" w14:textId="77777777" w:rsidR="000513E4" w:rsidRPr="000513E4" w:rsidRDefault="000513E4" w:rsidP="000513E4">
      <w:pPr>
        <w:spacing w:after="0"/>
        <w:ind w:right="-852"/>
        <w:rPr>
          <w:rFonts w:ascii="Tahoma" w:hAnsi="Tahoma" w:cs="Tahoma"/>
          <w:color w:val="433654"/>
        </w:rPr>
      </w:pPr>
    </w:p>
    <w:p w14:paraId="0162A5C3" w14:textId="77777777" w:rsidR="000513E4" w:rsidRPr="000513E4" w:rsidRDefault="000513E4" w:rsidP="000513E4">
      <w:pPr>
        <w:spacing w:after="0"/>
        <w:ind w:right="-852"/>
        <w:rPr>
          <w:rFonts w:ascii="Tahoma" w:hAnsi="Tahoma" w:cs="Tahoma"/>
          <w:color w:val="433654"/>
        </w:rPr>
      </w:pPr>
      <w:r w:rsidRPr="000513E4">
        <w:rPr>
          <w:rFonts w:ascii="Tahoma" w:hAnsi="Tahoma" w:cs="Tahoma"/>
          <w:color w:val="433654"/>
        </w:rPr>
        <w:t>Meine Arbeit bietet immer wieder Möglichkeiten, Altes loszulassen, Eigenverantwort zu übernehmen, um das Leben aus eigener Macht und Kraft zu gestalten.</w:t>
      </w:r>
    </w:p>
    <w:p w14:paraId="407DE2DC" w14:textId="77777777" w:rsidR="000513E4" w:rsidRPr="000513E4" w:rsidRDefault="000513E4" w:rsidP="000513E4">
      <w:pPr>
        <w:spacing w:after="0"/>
        <w:ind w:right="-852"/>
        <w:rPr>
          <w:rFonts w:ascii="Tahoma" w:hAnsi="Tahoma" w:cs="Tahoma"/>
          <w:color w:val="433654"/>
        </w:rPr>
      </w:pPr>
    </w:p>
    <w:p w14:paraId="3874F488" w14:textId="77777777" w:rsidR="000513E4" w:rsidRPr="000513E4" w:rsidRDefault="000513E4" w:rsidP="000513E4">
      <w:pPr>
        <w:spacing w:after="0"/>
        <w:ind w:right="-852"/>
        <w:jc w:val="center"/>
        <w:rPr>
          <w:rFonts w:ascii="Tahoma" w:hAnsi="Tahoma" w:cs="Tahoma"/>
          <w:b/>
          <w:bCs/>
          <w:i/>
          <w:iCs/>
          <w:color w:val="0070C0"/>
        </w:rPr>
      </w:pPr>
      <w:r w:rsidRPr="000513E4">
        <w:rPr>
          <w:rFonts w:ascii="Tahoma" w:hAnsi="Tahoma" w:cs="Tahoma"/>
          <w:b/>
          <w:bCs/>
          <w:i/>
          <w:iCs/>
          <w:color w:val="0070C0"/>
        </w:rPr>
        <w:t>Mein Slogan:  «Raus aus der Gemütlichkeit, runter vom Sofa, auf gehts…»</w:t>
      </w:r>
    </w:p>
    <w:p w14:paraId="79D5C5D7" w14:textId="06565860" w:rsidR="000513E4" w:rsidRDefault="00D050B2" w:rsidP="000513E4">
      <w:pPr>
        <w:rPr>
          <w:rFonts w:ascii="Roboto" w:hAnsi="Roboto"/>
          <w:color w:val="433654"/>
          <w:sz w:val="24"/>
          <w:szCs w:val="24"/>
        </w:rPr>
      </w:pPr>
      <w:r>
        <w:rPr>
          <w:rFonts w:ascii="Times New Roman" w:eastAsiaTheme="minorEastAsia" w:hAnsi="Times New Roman"/>
          <w:noProof/>
          <w:sz w:val="24"/>
          <w:szCs w:val="24"/>
        </w:rPr>
        <w:drawing>
          <wp:anchor distT="0" distB="0" distL="114300" distR="114300" simplePos="0" relativeHeight="251689472" behindDoc="1" locked="0" layoutInCell="1" allowOverlap="1" wp14:anchorId="460C5124" wp14:editId="772BD3F1">
            <wp:simplePos x="0" y="0"/>
            <wp:positionH relativeFrom="column">
              <wp:posOffset>-463839</wp:posOffset>
            </wp:positionH>
            <wp:positionV relativeFrom="paragraph">
              <wp:posOffset>263525</wp:posOffset>
            </wp:positionV>
            <wp:extent cx="2800350" cy="1895475"/>
            <wp:effectExtent l="0" t="0" r="0" b="9525"/>
            <wp:wrapTight wrapText="bothSides">
              <wp:wrapPolygon edited="0">
                <wp:start x="0" y="0"/>
                <wp:lineTo x="0" y="21491"/>
                <wp:lineTo x="21453" y="21491"/>
                <wp:lineTo x="21453" y="0"/>
                <wp:lineTo x="0" y="0"/>
              </wp:wrapPolygon>
            </wp:wrapTight>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1895475"/>
                    </a:xfrm>
                    <a:prstGeom prst="rect">
                      <a:avLst/>
                    </a:prstGeom>
                    <a:noFill/>
                  </pic:spPr>
                </pic:pic>
              </a:graphicData>
            </a:graphic>
            <wp14:sizeRelH relativeFrom="margin">
              <wp14:pctWidth>0</wp14:pctWidth>
            </wp14:sizeRelH>
            <wp14:sizeRelV relativeFrom="margin">
              <wp14:pctHeight>0</wp14:pctHeight>
            </wp14:sizeRelV>
          </wp:anchor>
        </w:drawing>
      </w:r>
    </w:p>
    <w:p w14:paraId="745A43C9" w14:textId="77777777" w:rsidR="00D050B2" w:rsidRPr="00F0722E" w:rsidRDefault="00D050B2" w:rsidP="00F0722E">
      <w:pPr>
        <w:ind w:right="-852"/>
        <w:rPr>
          <w:rFonts w:ascii="Tahoma" w:eastAsiaTheme="minorHAnsi" w:hAnsi="Tahoma" w:cs="Tahoma"/>
          <w:color w:val="433654"/>
        </w:rPr>
      </w:pPr>
      <w:r w:rsidRPr="00F0722E">
        <w:rPr>
          <w:rFonts w:ascii="Tahoma" w:hAnsi="Tahoma" w:cs="Tahoma"/>
          <w:color w:val="433654"/>
        </w:rPr>
        <w:t xml:space="preserve">Kennen Sie das Gesetz der Resonanz?  Vieles im Leben hat tatsächlich mit dem Schöpfer-Prinzip zu tun. «Was Du säst erntest Du». </w:t>
      </w:r>
    </w:p>
    <w:p w14:paraId="45E76EF4" w14:textId="77777777" w:rsidR="00D050B2" w:rsidRPr="00F0722E" w:rsidRDefault="00D050B2" w:rsidP="00F0722E">
      <w:pPr>
        <w:ind w:right="-852"/>
        <w:rPr>
          <w:rFonts w:ascii="Tahoma" w:hAnsi="Tahoma" w:cs="Tahoma"/>
          <w:color w:val="433654"/>
        </w:rPr>
      </w:pPr>
      <w:r w:rsidRPr="00F0722E">
        <w:rPr>
          <w:rFonts w:ascii="Tahoma" w:hAnsi="Tahoma" w:cs="Tahoma"/>
          <w:color w:val="433654"/>
        </w:rPr>
        <w:t xml:space="preserve">Ich persönlich spüre tief in mir, dass die Menschen gerufen sind, Verantwortung für das eigene Handeln und Denken zu übernehmen. Dies kann jedoch nicht geschehen, wenn wir unter einer </w:t>
      </w:r>
      <w:r w:rsidRPr="00F0722E">
        <w:rPr>
          <w:rFonts w:ascii="Tahoma" w:hAnsi="Tahoma" w:cs="Tahoma"/>
          <w:b/>
          <w:bCs/>
          <w:color w:val="433654"/>
        </w:rPr>
        <w:t>Massenhypnose und Subliminale</w:t>
      </w:r>
      <w:r w:rsidRPr="00F0722E">
        <w:rPr>
          <w:rFonts w:ascii="Tahoma" w:hAnsi="Tahoma" w:cs="Tahoma"/>
          <w:color w:val="433654"/>
        </w:rPr>
        <w:t xml:space="preserve"> Informationen stehen. </w:t>
      </w:r>
    </w:p>
    <w:p w14:paraId="5A986712" w14:textId="77777777" w:rsidR="00D050B2" w:rsidRPr="00F0722E" w:rsidRDefault="00D050B2" w:rsidP="00F0722E">
      <w:pPr>
        <w:ind w:right="-852"/>
        <w:rPr>
          <w:rFonts w:ascii="Tahoma" w:hAnsi="Tahoma" w:cs="Tahoma"/>
          <w:color w:val="433654"/>
        </w:rPr>
      </w:pPr>
      <w:r w:rsidRPr="00F0722E">
        <w:rPr>
          <w:rFonts w:ascii="Tahoma" w:hAnsi="Tahoma" w:cs="Tahoma"/>
          <w:color w:val="433654"/>
        </w:rPr>
        <w:t xml:space="preserve">An diesem Abend werden diese Manipulationen im Gehirn gelöscht, um wieder frei und unabhängig Entscheidungen zu treffen, die für uns gut und nährend sind. </w:t>
      </w:r>
    </w:p>
    <w:p w14:paraId="5D21ED07" w14:textId="20D7C1A3" w:rsidR="00F0722E" w:rsidRDefault="00F0722E" w:rsidP="000513E4">
      <w:pPr>
        <w:tabs>
          <w:tab w:val="left" w:pos="1418"/>
        </w:tabs>
        <w:spacing w:after="0"/>
        <w:rPr>
          <w:rFonts w:ascii="Tahoma" w:hAnsi="Tahoma" w:cs="Tahoma"/>
          <w:color w:val="433654"/>
        </w:rPr>
      </w:pPr>
      <w:r w:rsidRPr="000513E4">
        <w:rPr>
          <w:noProof/>
        </w:rPr>
        <w:drawing>
          <wp:anchor distT="0" distB="0" distL="114300" distR="114300" simplePos="0" relativeHeight="251687424" behindDoc="1" locked="0" layoutInCell="1" allowOverlap="1" wp14:anchorId="6E583FD8" wp14:editId="04DDFD58">
            <wp:simplePos x="0" y="0"/>
            <wp:positionH relativeFrom="column">
              <wp:posOffset>4457643</wp:posOffset>
            </wp:positionH>
            <wp:positionV relativeFrom="paragraph">
              <wp:posOffset>72159</wp:posOffset>
            </wp:positionV>
            <wp:extent cx="1985010" cy="2249170"/>
            <wp:effectExtent l="0" t="0" r="0" b="0"/>
            <wp:wrapTight wrapText="bothSides">
              <wp:wrapPolygon edited="0">
                <wp:start x="0" y="0"/>
                <wp:lineTo x="0" y="21405"/>
                <wp:lineTo x="21351" y="21405"/>
                <wp:lineTo x="2135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5010" cy="2249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ADCD50" w14:textId="398367B8" w:rsidR="00F0722E" w:rsidRDefault="00F0722E" w:rsidP="000513E4">
      <w:pPr>
        <w:tabs>
          <w:tab w:val="left" w:pos="1418"/>
        </w:tabs>
        <w:spacing w:after="0"/>
        <w:rPr>
          <w:rFonts w:ascii="Tahoma" w:hAnsi="Tahoma" w:cs="Tahoma"/>
          <w:color w:val="433654"/>
        </w:rPr>
      </w:pPr>
    </w:p>
    <w:p w14:paraId="54C61761" w14:textId="1ECC5B50" w:rsidR="000513E4" w:rsidRDefault="000513E4" w:rsidP="000513E4">
      <w:pPr>
        <w:tabs>
          <w:tab w:val="left" w:pos="1418"/>
        </w:tabs>
        <w:spacing w:after="0"/>
        <w:rPr>
          <w:rFonts w:ascii="Tahoma" w:hAnsi="Tahoma" w:cs="Tahoma"/>
          <w:color w:val="433654"/>
        </w:rPr>
      </w:pPr>
      <w:r>
        <w:rPr>
          <w:rFonts w:ascii="Tahoma" w:hAnsi="Tahoma" w:cs="Tahoma"/>
          <w:color w:val="433654"/>
        </w:rPr>
        <w:t xml:space="preserve">Termin:  </w:t>
      </w:r>
      <w:r>
        <w:rPr>
          <w:rFonts w:ascii="Tahoma" w:hAnsi="Tahoma" w:cs="Tahoma"/>
          <w:color w:val="433654"/>
        </w:rPr>
        <w:tab/>
      </w:r>
      <w:r w:rsidR="00F0722E">
        <w:rPr>
          <w:rFonts w:ascii="Tahoma" w:hAnsi="Tahoma" w:cs="Tahoma"/>
          <w:color w:val="433654"/>
        </w:rPr>
        <w:t>21</w:t>
      </w:r>
      <w:r w:rsidRPr="000513E4">
        <w:rPr>
          <w:rFonts w:ascii="Tahoma" w:hAnsi="Tahoma" w:cs="Tahoma"/>
          <w:color w:val="433654"/>
        </w:rPr>
        <w:t xml:space="preserve">. </w:t>
      </w:r>
      <w:r w:rsidR="00F0722E">
        <w:rPr>
          <w:rFonts w:ascii="Tahoma" w:hAnsi="Tahoma" w:cs="Tahoma"/>
          <w:color w:val="433654"/>
        </w:rPr>
        <w:t>Oktober</w:t>
      </w:r>
      <w:r w:rsidRPr="000513E4">
        <w:rPr>
          <w:rFonts w:ascii="Tahoma" w:hAnsi="Tahoma" w:cs="Tahoma"/>
          <w:color w:val="433654"/>
        </w:rPr>
        <w:t xml:space="preserve"> 2021 von 19:00h – ca. 21:30h</w:t>
      </w:r>
    </w:p>
    <w:p w14:paraId="1DC6870B" w14:textId="2511088A" w:rsidR="000513E4" w:rsidRDefault="000513E4" w:rsidP="000513E4">
      <w:pPr>
        <w:tabs>
          <w:tab w:val="left" w:pos="1418"/>
        </w:tabs>
        <w:spacing w:after="0"/>
        <w:rPr>
          <w:rFonts w:ascii="Tahoma" w:hAnsi="Tahoma" w:cs="Tahoma"/>
          <w:color w:val="433654"/>
        </w:rPr>
      </w:pPr>
      <w:r>
        <w:rPr>
          <w:rFonts w:ascii="Tahoma" w:hAnsi="Tahoma" w:cs="Tahoma"/>
          <w:color w:val="433654"/>
        </w:rPr>
        <w:t>Preis:</w:t>
      </w:r>
      <w:r>
        <w:rPr>
          <w:rFonts w:ascii="Tahoma" w:hAnsi="Tahoma" w:cs="Tahoma"/>
          <w:color w:val="433654"/>
        </w:rPr>
        <w:tab/>
        <w:t>Fr. 99.90</w:t>
      </w:r>
    </w:p>
    <w:p w14:paraId="71AAB1FA" w14:textId="0B1A38D4" w:rsidR="000513E4" w:rsidRDefault="000513E4" w:rsidP="000513E4">
      <w:pPr>
        <w:tabs>
          <w:tab w:val="left" w:pos="1418"/>
        </w:tabs>
        <w:spacing w:after="0"/>
        <w:rPr>
          <w:rFonts w:ascii="Tahoma" w:hAnsi="Tahoma" w:cs="Tahoma"/>
          <w:color w:val="433654"/>
        </w:rPr>
      </w:pPr>
      <w:r>
        <w:rPr>
          <w:rFonts w:ascii="Tahoma" w:hAnsi="Tahoma" w:cs="Tahoma"/>
          <w:color w:val="433654"/>
        </w:rPr>
        <w:t>Wo:</w:t>
      </w:r>
      <w:r>
        <w:rPr>
          <w:rFonts w:ascii="Tahoma" w:hAnsi="Tahoma" w:cs="Tahoma"/>
          <w:color w:val="433654"/>
        </w:rPr>
        <w:tab/>
        <w:t>MANANDA-Zentrum, Obermattweg 2, 4222 Zwingen</w:t>
      </w:r>
    </w:p>
    <w:p w14:paraId="662553FA" w14:textId="3ED9A568" w:rsidR="000513E4" w:rsidRPr="000513E4" w:rsidRDefault="000513E4" w:rsidP="000513E4">
      <w:pPr>
        <w:tabs>
          <w:tab w:val="left" w:pos="1418"/>
        </w:tabs>
        <w:spacing w:after="0"/>
        <w:rPr>
          <w:rFonts w:ascii="Tahoma" w:hAnsi="Tahoma" w:cs="Tahoma"/>
          <w:color w:val="433654"/>
        </w:rPr>
      </w:pPr>
      <w:r w:rsidRPr="000513E4">
        <w:rPr>
          <w:rFonts w:ascii="Tahoma" w:hAnsi="Tahoma" w:cs="Tahoma"/>
          <w:color w:val="433654"/>
        </w:rPr>
        <w:t>Anmeldung:</w:t>
      </w:r>
      <w:r w:rsidRPr="000513E4">
        <w:rPr>
          <w:rFonts w:ascii="Tahoma" w:hAnsi="Tahoma" w:cs="Tahoma"/>
          <w:color w:val="433654"/>
        </w:rPr>
        <w:tab/>
        <w:t>online   www.shilaya.ch</w:t>
      </w:r>
      <w:r w:rsidRPr="000513E4">
        <w:rPr>
          <w:rFonts w:ascii="Tahoma" w:hAnsi="Tahoma" w:cs="Tahoma"/>
          <w:color w:val="433654"/>
        </w:rPr>
        <w:t xml:space="preserve">   </w:t>
      </w:r>
    </w:p>
    <w:p w14:paraId="12D6A9D2" w14:textId="5E1BADE7" w:rsidR="000513E4" w:rsidRPr="000513E4" w:rsidRDefault="000513E4" w:rsidP="000513E4">
      <w:pPr>
        <w:autoSpaceDE w:val="0"/>
        <w:autoSpaceDN w:val="0"/>
        <w:adjustRightInd w:val="0"/>
        <w:spacing w:after="0" w:line="240" w:lineRule="auto"/>
        <w:rPr>
          <w:rFonts w:ascii="Times New Roman" w:eastAsia="Times New Roman" w:hAnsi="Times New Roman"/>
          <w:color w:val="433654"/>
          <w:lang w:val="de-DE" w:eastAsia="de-DE"/>
        </w:rPr>
      </w:pPr>
      <w:r w:rsidRPr="000513E4">
        <w:rPr>
          <w:rStyle w:val="content1"/>
          <w:bCs/>
          <w:color w:val="433654"/>
        </w:rPr>
        <w:t>Mehr Info:</w:t>
      </w:r>
      <w:r w:rsidRPr="000513E4">
        <w:rPr>
          <w:rStyle w:val="content1"/>
          <w:bCs/>
          <w:color w:val="433654"/>
        </w:rPr>
        <w:tab/>
        <w:t>061 761 78 44</w:t>
      </w:r>
    </w:p>
    <w:p w14:paraId="37A8F900" w14:textId="095E83CC" w:rsidR="00CE19A5" w:rsidRPr="000513E4" w:rsidRDefault="00CE19A5" w:rsidP="00FF055C">
      <w:pPr>
        <w:tabs>
          <w:tab w:val="left" w:pos="1701"/>
        </w:tabs>
        <w:autoSpaceDE w:val="0"/>
        <w:autoSpaceDN w:val="0"/>
        <w:adjustRightInd w:val="0"/>
        <w:spacing w:after="0" w:line="240" w:lineRule="auto"/>
        <w:ind w:right="-143"/>
        <w:rPr>
          <w:rFonts w:ascii="Tahoma" w:hAnsi="Tahoma" w:cs="Tahoma"/>
        </w:rPr>
      </w:pPr>
    </w:p>
    <w:p w14:paraId="7A2BB616" w14:textId="26A6C6B3" w:rsidR="00CE19A5" w:rsidRDefault="00F0722E" w:rsidP="007C49F8">
      <w:pPr>
        <w:autoSpaceDE w:val="0"/>
        <w:autoSpaceDN w:val="0"/>
        <w:adjustRightInd w:val="0"/>
        <w:spacing w:after="0" w:line="240" w:lineRule="auto"/>
        <w:ind w:left="851" w:right="-143" w:hanging="1560"/>
      </w:pPr>
      <w:r w:rsidRPr="00BF5537">
        <w:rPr>
          <w:rFonts w:ascii="Arial" w:hAnsi="Arial" w:cs="Arial"/>
          <w:noProof/>
          <w:color w:val="00246C"/>
          <w:lang w:eastAsia="de-CH"/>
        </w:rPr>
        <w:drawing>
          <wp:anchor distT="0" distB="0" distL="114300" distR="114300" simplePos="0" relativeHeight="251679232" behindDoc="1" locked="0" layoutInCell="1" allowOverlap="1" wp14:anchorId="56BE1386" wp14:editId="73A3970D">
            <wp:simplePos x="0" y="0"/>
            <wp:positionH relativeFrom="column">
              <wp:posOffset>2652509</wp:posOffset>
            </wp:positionH>
            <wp:positionV relativeFrom="paragraph">
              <wp:posOffset>84801</wp:posOffset>
            </wp:positionV>
            <wp:extent cx="1320800" cy="685800"/>
            <wp:effectExtent l="38100" t="95250" r="50800" b="95250"/>
            <wp:wrapTight wrapText="bothSides">
              <wp:wrapPolygon edited="0">
                <wp:start x="18593" y="-1231"/>
                <wp:lineTo x="315" y="-5027"/>
                <wp:lineTo x="-844" y="12834"/>
                <wp:lineTo x="-767" y="21318"/>
                <wp:lineTo x="779" y="21690"/>
                <wp:lineTo x="1088" y="21765"/>
                <wp:lineTo x="21645" y="19458"/>
                <wp:lineTo x="21955" y="9857"/>
                <wp:lineTo x="21993" y="-413"/>
                <wp:lineTo x="18593" y="-1231"/>
              </wp:wrapPolygon>
            </wp:wrapTight>
            <wp:docPr id="1" name="Grafik 1" descr="F:\Silvana 27.03.2015\Pictures\Mananda\Schrift Silvana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ilvana 27.03.2015\Pictures\Mananda\Schrift Silvana - Kop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172499">
                      <a:off x="0" y="0"/>
                      <a:ext cx="1320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24870" w14:textId="66035D54" w:rsidR="005341F2" w:rsidRDefault="005341F2" w:rsidP="007C49F8">
      <w:pPr>
        <w:autoSpaceDE w:val="0"/>
        <w:autoSpaceDN w:val="0"/>
        <w:adjustRightInd w:val="0"/>
        <w:spacing w:after="0" w:line="240" w:lineRule="auto"/>
        <w:ind w:left="851" w:right="-143" w:hanging="1560"/>
        <w:rPr>
          <w:rFonts w:ascii="Tahoma" w:hAnsi="Tahoma" w:cs="Tahoma"/>
        </w:rPr>
      </w:pPr>
    </w:p>
    <w:p w14:paraId="7031EC51" w14:textId="66EB59E5" w:rsidR="007C49F8" w:rsidRDefault="007C49F8" w:rsidP="007C49F8">
      <w:pPr>
        <w:autoSpaceDE w:val="0"/>
        <w:autoSpaceDN w:val="0"/>
        <w:adjustRightInd w:val="0"/>
        <w:spacing w:after="0" w:line="240" w:lineRule="auto"/>
        <w:ind w:left="851" w:right="-143" w:hanging="1560"/>
        <w:rPr>
          <w:rFonts w:ascii="Tahoma" w:hAnsi="Tahoma" w:cs="Tahoma"/>
          <w:b/>
          <w:sz w:val="24"/>
          <w:szCs w:val="24"/>
        </w:rPr>
      </w:pPr>
    </w:p>
    <w:p w14:paraId="70E84862" w14:textId="31DB7612" w:rsidR="00F31BD7" w:rsidRDefault="00F31BD7" w:rsidP="007C49F8">
      <w:pPr>
        <w:autoSpaceDE w:val="0"/>
        <w:autoSpaceDN w:val="0"/>
        <w:adjustRightInd w:val="0"/>
        <w:spacing w:after="0" w:line="240" w:lineRule="auto"/>
        <w:ind w:left="851" w:right="-143" w:hanging="1560"/>
        <w:rPr>
          <w:rFonts w:ascii="Tahoma" w:hAnsi="Tahoma" w:cs="Tahoma"/>
          <w:b/>
          <w:sz w:val="24"/>
          <w:szCs w:val="24"/>
        </w:rPr>
      </w:pPr>
    </w:p>
    <w:p w14:paraId="2BE8A2C2" w14:textId="198FB610" w:rsidR="00F31BD7" w:rsidRPr="00F31BD7" w:rsidRDefault="00F31BD7" w:rsidP="007C49F8">
      <w:pPr>
        <w:autoSpaceDE w:val="0"/>
        <w:autoSpaceDN w:val="0"/>
        <w:adjustRightInd w:val="0"/>
        <w:spacing w:after="0" w:line="240" w:lineRule="auto"/>
        <w:ind w:left="851" w:right="-143" w:hanging="1560"/>
        <w:rPr>
          <w:rFonts w:ascii="Tahoma" w:hAnsi="Tahoma" w:cs="Tahoma"/>
          <w:b/>
          <w:color w:val="FFFFFF" w:themeColor="background1"/>
          <w:sz w:val="24"/>
          <w:szCs w:val="24"/>
        </w:rPr>
      </w:pPr>
      <w:r w:rsidRPr="00F31BD7">
        <w:rPr>
          <w:rFonts w:ascii="Tahoma" w:hAnsi="Tahoma" w:cs="Tahoma"/>
          <w:b/>
          <w:color w:val="FFFFFF" w:themeColor="background1"/>
          <w:sz w:val="24"/>
          <w:szCs w:val="24"/>
        </w:rPr>
        <w:t>537354</w:t>
      </w:r>
    </w:p>
    <w:p w14:paraId="4643D48A" w14:textId="446927F3" w:rsidR="00573D98" w:rsidRDefault="00573D98" w:rsidP="007C49F8">
      <w:pPr>
        <w:autoSpaceDE w:val="0"/>
        <w:autoSpaceDN w:val="0"/>
        <w:adjustRightInd w:val="0"/>
        <w:spacing w:after="0" w:line="240" w:lineRule="auto"/>
        <w:ind w:left="851" w:right="-143" w:hanging="1560"/>
        <w:rPr>
          <w:rFonts w:ascii="Tahoma" w:hAnsi="Tahoma" w:cs="Tahoma"/>
          <w:b/>
          <w:sz w:val="24"/>
          <w:szCs w:val="24"/>
        </w:rPr>
      </w:pPr>
    </w:p>
    <w:p w14:paraId="333D8860" w14:textId="3F545E9A" w:rsidR="00573D98" w:rsidRPr="007C49F8" w:rsidRDefault="00573D98" w:rsidP="007C49F8">
      <w:pPr>
        <w:autoSpaceDE w:val="0"/>
        <w:autoSpaceDN w:val="0"/>
        <w:adjustRightInd w:val="0"/>
        <w:spacing w:after="0" w:line="240" w:lineRule="auto"/>
        <w:ind w:left="851" w:right="-143" w:hanging="1560"/>
        <w:rPr>
          <w:rFonts w:ascii="Tahoma" w:hAnsi="Tahoma" w:cs="Tahoma"/>
          <w:sz w:val="24"/>
          <w:szCs w:val="24"/>
        </w:rPr>
      </w:pPr>
    </w:p>
    <w:sectPr w:rsidR="00573D98" w:rsidRPr="007C49F8" w:rsidSect="00E56BF3">
      <w:headerReference w:type="default" r:id="rId12"/>
      <w:pgSz w:w="11906" w:h="16838"/>
      <w:pgMar w:top="2199" w:right="1417" w:bottom="142"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FF11" w14:textId="77777777" w:rsidR="00986644" w:rsidRDefault="00986644" w:rsidP="00E21C40">
      <w:pPr>
        <w:spacing w:after="0" w:line="240" w:lineRule="auto"/>
      </w:pPr>
      <w:r>
        <w:separator/>
      </w:r>
    </w:p>
  </w:endnote>
  <w:endnote w:type="continuationSeparator" w:id="0">
    <w:p w14:paraId="7CFBA9F8" w14:textId="77777777" w:rsidR="00986644" w:rsidRDefault="00986644" w:rsidP="00E2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DAB2C" w14:textId="77777777" w:rsidR="00986644" w:rsidRDefault="00986644" w:rsidP="00E21C40">
      <w:pPr>
        <w:spacing w:after="0" w:line="240" w:lineRule="auto"/>
      </w:pPr>
      <w:r>
        <w:separator/>
      </w:r>
    </w:p>
  </w:footnote>
  <w:footnote w:type="continuationSeparator" w:id="0">
    <w:p w14:paraId="4966CEFF" w14:textId="77777777" w:rsidR="00986644" w:rsidRDefault="00986644" w:rsidP="00E21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3D54" w14:textId="2EF91E75" w:rsidR="00CE5E88" w:rsidRPr="00672BCA" w:rsidRDefault="004A10A3" w:rsidP="00CE5E88">
    <w:pPr>
      <w:tabs>
        <w:tab w:val="left" w:pos="1276"/>
        <w:tab w:val="left" w:pos="4500"/>
      </w:tabs>
      <w:spacing w:after="0" w:line="240" w:lineRule="auto"/>
      <w:rPr>
        <w:rFonts w:ascii="Times New Roman" w:eastAsia="Times New Roman" w:hAnsi="Times New Roman"/>
        <w:sz w:val="24"/>
        <w:szCs w:val="24"/>
        <w:lang w:eastAsia="de-DE"/>
      </w:rPr>
    </w:pPr>
    <w:r>
      <w:rPr>
        <w:noProof/>
        <w:lang w:eastAsia="de-CH"/>
      </w:rPr>
      <w:drawing>
        <wp:anchor distT="0" distB="0" distL="114300" distR="114300" simplePos="0" relativeHeight="251661312" behindDoc="1" locked="0" layoutInCell="1" allowOverlap="1" wp14:anchorId="16BBD2FB" wp14:editId="09CA04D7">
          <wp:simplePos x="0" y="0"/>
          <wp:positionH relativeFrom="column">
            <wp:posOffset>5473065</wp:posOffset>
          </wp:positionH>
          <wp:positionV relativeFrom="paragraph">
            <wp:posOffset>-8890</wp:posOffset>
          </wp:positionV>
          <wp:extent cx="878840" cy="1183005"/>
          <wp:effectExtent l="0" t="0" r="0" b="0"/>
          <wp:wrapTight wrapText="bothSides">
            <wp:wrapPolygon edited="0">
              <wp:start x="0" y="0"/>
              <wp:lineTo x="0" y="21217"/>
              <wp:lineTo x="21069" y="21217"/>
              <wp:lineTo x="21069"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840" cy="1183005"/>
                  </a:xfrm>
                  <a:prstGeom prst="rect">
                    <a:avLst/>
                  </a:prstGeom>
                </pic:spPr>
              </pic:pic>
            </a:graphicData>
          </a:graphic>
          <wp14:sizeRelH relativeFrom="page">
            <wp14:pctWidth>0</wp14:pctWidth>
          </wp14:sizeRelH>
          <wp14:sizeRelV relativeFrom="page">
            <wp14:pctHeight>0</wp14:pctHeight>
          </wp14:sizeRelV>
        </wp:anchor>
      </w:drawing>
    </w:r>
    <w:r w:rsidR="00CE5E88" w:rsidRPr="00672BCA">
      <w:rPr>
        <w:rFonts w:ascii="Times New Roman" w:eastAsia="Times New Roman" w:hAnsi="Times New Roman"/>
        <w:sz w:val="24"/>
        <w:szCs w:val="24"/>
        <w:lang w:eastAsia="de-DE"/>
      </w:rPr>
      <w:tab/>
    </w:r>
  </w:p>
  <w:p w14:paraId="496AA1BF" w14:textId="26122FFE" w:rsidR="00672BCA" w:rsidRDefault="00E56BF3" w:rsidP="004A10A3">
    <w:pPr>
      <w:tabs>
        <w:tab w:val="left" w:pos="851"/>
        <w:tab w:val="left" w:pos="4500"/>
      </w:tabs>
      <w:spacing w:after="0" w:line="240" w:lineRule="auto"/>
      <w:ind w:left="-426"/>
      <w:outlineLvl w:val="0"/>
    </w:pPr>
    <w:r w:rsidRPr="003B3FB7">
      <w:rPr>
        <w:noProof/>
        <w:lang w:eastAsia="de-CH"/>
      </w:rPr>
      <w:drawing>
        <wp:anchor distT="0" distB="0" distL="114300" distR="114300" simplePos="0" relativeHeight="251659264" behindDoc="1" locked="0" layoutInCell="1" allowOverlap="1" wp14:anchorId="27E2DF25" wp14:editId="550D380A">
          <wp:simplePos x="0" y="0"/>
          <wp:positionH relativeFrom="column">
            <wp:posOffset>-453390</wp:posOffset>
          </wp:positionH>
          <wp:positionV relativeFrom="paragraph">
            <wp:posOffset>5080</wp:posOffset>
          </wp:positionV>
          <wp:extent cx="2520315" cy="845820"/>
          <wp:effectExtent l="0" t="0" r="0" b="0"/>
          <wp:wrapTight wrapText="bothSides">
            <wp:wrapPolygon edited="0">
              <wp:start x="0" y="0"/>
              <wp:lineTo x="0" y="20919"/>
              <wp:lineTo x="21388" y="20919"/>
              <wp:lineTo x="21388" y="0"/>
              <wp:lineTo x="0" y="0"/>
            </wp:wrapPolygon>
          </wp:wrapTight>
          <wp:docPr id="11" name="Grafik 11" descr="G:\Silvana 27.03.2015\Documents\Mananda-Schule\Logo\logo Obermattw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ilvana 27.03.2015\Documents\Mananda-Schule\Logo\logo Obermattw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031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E88" w:rsidRPr="00672BCA">
      <w:rPr>
        <w:rFonts w:ascii="Copperplate Gothic Light" w:eastAsia="Times New Roman" w:hAnsi="Copperplate Gothic Light"/>
        <w:sz w:val="24"/>
        <w:szCs w:val="24"/>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1547"/>
    <w:multiLevelType w:val="hybridMultilevel"/>
    <w:tmpl w:val="E1CCD09A"/>
    <w:lvl w:ilvl="0" w:tplc="90C691FC">
      <w:start w:val="4"/>
      <w:numFmt w:val="bullet"/>
      <w:lvlText w:val=""/>
      <w:lvlJc w:val="left"/>
      <w:pPr>
        <w:ind w:left="720" w:hanging="360"/>
      </w:pPr>
      <w:rPr>
        <w:rFonts w:ascii="Symbol" w:eastAsia="Calibri" w:hAnsi="Symbol"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8710320"/>
    <w:multiLevelType w:val="hybridMultilevel"/>
    <w:tmpl w:val="7842EC06"/>
    <w:lvl w:ilvl="0" w:tplc="3B688AAC">
      <w:start w:val="4"/>
      <w:numFmt w:val="bullet"/>
      <w:lvlText w:val=""/>
      <w:lvlJc w:val="left"/>
      <w:pPr>
        <w:ind w:left="720" w:hanging="360"/>
      </w:pPr>
      <w:rPr>
        <w:rFonts w:ascii="Symbol" w:eastAsia="Calibri" w:hAnsi="Symbol"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FD"/>
    <w:rsid w:val="00001EE6"/>
    <w:rsid w:val="00016AC9"/>
    <w:rsid w:val="000513E4"/>
    <w:rsid w:val="0007099A"/>
    <w:rsid w:val="00080669"/>
    <w:rsid w:val="000C7939"/>
    <w:rsid w:val="00121F1F"/>
    <w:rsid w:val="00290351"/>
    <w:rsid w:val="002B6540"/>
    <w:rsid w:val="002C6843"/>
    <w:rsid w:val="002D60E1"/>
    <w:rsid w:val="002F293B"/>
    <w:rsid w:val="00300E7D"/>
    <w:rsid w:val="003A5CAF"/>
    <w:rsid w:val="003B17B2"/>
    <w:rsid w:val="00403F28"/>
    <w:rsid w:val="00481A90"/>
    <w:rsid w:val="004A10A3"/>
    <w:rsid w:val="004A3A94"/>
    <w:rsid w:val="004B7834"/>
    <w:rsid w:val="004C498A"/>
    <w:rsid w:val="004D4D63"/>
    <w:rsid w:val="004F4C5C"/>
    <w:rsid w:val="00513308"/>
    <w:rsid w:val="00527AED"/>
    <w:rsid w:val="005341F2"/>
    <w:rsid w:val="00572DED"/>
    <w:rsid w:val="00573D98"/>
    <w:rsid w:val="00584F86"/>
    <w:rsid w:val="005B5378"/>
    <w:rsid w:val="005C5201"/>
    <w:rsid w:val="005C5F5A"/>
    <w:rsid w:val="005C79A9"/>
    <w:rsid w:val="005F4847"/>
    <w:rsid w:val="006011F2"/>
    <w:rsid w:val="00601206"/>
    <w:rsid w:val="00621555"/>
    <w:rsid w:val="00637383"/>
    <w:rsid w:val="006707C8"/>
    <w:rsid w:val="00672BCA"/>
    <w:rsid w:val="00677A67"/>
    <w:rsid w:val="006E3F1E"/>
    <w:rsid w:val="00726598"/>
    <w:rsid w:val="00763246"/>
    <w:rsid w:val="007A295B"/>
    <w:rsid w:val="007A4BDC"/>
    <w:rsid w:val="007C49F8"/>
    <w:rsid w:val="007E2911"/>
    <w:rsid w:val="007F6E5D"/>
    <w:rsid w:val="00812A8B"/>
    <w:rsid w:val="00841564"/>
    <w:rsid w:val="00842B98"/>
    <w:rsid w:val="00866291"/>
    <w:rsid w:val="00891713"/>
    <w:rsid w:val="008B50D5"/>
    <w:rsid w:val="008C6637"/>
    <w:rsid w:val="00911838"/>
    <w:rsid w:val="00986644"/>
    <w:rsid w:val="009B5FBB"/>
    <w:rsid w:val="009E33A2"/>
    <w:rsid w:val="00A07DE7"/>
    <w:rsid w:val="00A20DE7"/>
    <w:rsid w:val="00A251C7"/>
    <w:rsid w:val="00A469E3"/>
    <w:rsid w:val="00AB0547"/>
    <w:rsid w:val="00AB3402"/>
    <w:rsid w:val="00AF34CE"/>
    <w:rsid w:val="00B53BE4"/>
    <w:rsid w:val="00B72E30"/>
    <w:rsid w:val="00B86460"/>
    <w:rsid w:val="00B9368D"/>
    <w:rsid w:val="00C07E6D"/>
    <w:rsid w:val="00C44BCD"/>
    <w:rsid w:val="00CC38BB"/>
    <w:rsid w:val="00CE19A5"/>
    <w:rsid w:val="00CE2A92"/>
    <w:rsid w:val="00CE5E88"/>
    <w:rsid w:val="00CF2839"/>
    <w:rsid w:val="00CF28A0"/>
    <w:rsid w:val="00CF54A4"/>
    <w:rsid w:val="00D050B2"/>
    <w:rsid w:val="00D1624C"/>
    <w:rsid w:val="00D57471"/>
    <w:rsid w:val="00DA29FD"/>
    <w:rsid w:val="00DA4BCC"/>
    <w:rsid w:val="00DB285A"/>
    <w:rsid w:val="00DF78B0"/>
    <w:rsid w:val="00E00305"/>
    <w:rsid w:val="00E00926"/>
    <w:rsid w:val="00E059F5"/>
    <w:rsid w:val="00E21C40"/>
    <w:rsid w:val="00E23DBB"/>
    <w:rsid w:val="00E34334"/>
    <w:rsid w:val="00E544C7"/>
    <w:rsid w:val="00E56BF3"/>
    <w:rsid w:val="00E57C36"/>
    <w:rsid w:val="00E61DB8"/>
    <w:rsid w:val="00E83332"/>
    <w:rsid w:val="00E8552B"/>
    <w:rsid w:val="00EB1208"/>
    <w:rsid w:val="00EC2670"/>
    <w:rsid w:val="00F0722E"/>
    <w:rsid w:val="00F14415"/>
    <w:rsid w:val="00F214AB"/>
    <w:rsid w:val="00F255A4"/>
    <w:rsid w:val="00F31BD7"/>
    <w:rsid w:val="00F4199D"/>
    <w:rsid w:val="00F42CDD"/>
    <w:rsid w:val="00F65D6F"/>
    <w:rsid w:val="00F94292"/>
    <w:rsid w:val="00FF055C"/>
    <w:rsid w:val="00FF7A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134EF"/>
  <w15:docId w15:val="{CB63AC15-2D46-4530-9DC1-EBE8F4C4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9F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ntent1">
    <w:name w:val="content1"/>
    <w:basedOn w:val="Absatz-Standardschriftart"/>
    <w:rsid w:val="00DA29FD"/>
    <w:rPr>
      <w:rFonts w:ascii="Tahoma" w:hAnsi="Tahoma" w:cs="Tahoma" w:hint="default"/>
      <w:color w:val="666666"/>
    </w:rPr>
  </w:style>
  <w:style w:type="paragraph" w:styleId="Fuzeile">
    <w:name w:val="footer"/>
    <w:basedOn w:val="Standard"/>
    <w:link w:val="FuzeileZchn"/>
    <w:uiPriority w:val="99"/>
    <w:unhideWhenUsed/>
    <w:rsid w:val="00DA29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29FD"/>
    <w:rPr>
      <w:rFonts w:ascii="Calibri" w:eastAsia="Calibri" w:hAnsi="Calibri" w:cs="Times New Roman"/>
    </w:rPr>
  </w:style>
  <w:style w:type="paragraph" w:styleId="Kopfzeile">
    <w:name w:val="header"/>
    <w:basedOn w:val="Standard"/>
    <w:link w:val="KopfzeileZchn"/>
    <w:uiPriority w:val="99"/>
    <w:unhideWhenUsed/>
    <w:rsid w:val="00E21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1C40"/>
    <w:rPr>
      <w:rFonts w:ascii="Calibri" w:eastAsia="Calibri" w:hAnsi="Calibri" w:cs="Times New Roman"/>
    </w:rPr>
  </w:style>
  <w:style w:type="character" w:styleId="Hyperlink">
    <w:name w:val="Hyperlink"/>
    <w:basedOn w:val="Absatz-Standardschriftart"/>
    <w:uiPriority w:val="99"/>
    <w:unhideWhenUsed/>
    <w:rsid w:val="00677A67"/>
    <w:rPr>
      <w:color w:val="0000FF" w:themeColor="hyperlink"/>
      <w:u w:val="single"/>
    </w:rPr>
  </w:style>
  <w:style w:type="paragraph" w:styleId="Sprechblasentext">
    <w:name w:val="Balloon Text"/>
    <w:basedOn w:val="Standard"/>
    <w:link w:val="SprechblasentextZchn"/>
    <w:uiPriority w:val="99"/>
    <w:semiHidden/>
    <w:unhideWhenUsed/>
    <w:rsid w:val="00677A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A67"/>
    <w:rPr>
      <w:rFonts w:ascii="Tahoma" w:eastAsia="Calibri" w:hAnsi="Tahoma" w:cs="Tahoma"/>
      <w:sz w:val="16"/>
      <w:szCs w:val="16"/>
    </w:rPr>
  </w:style>
  <w:style w:type="paragraph" w:styleId="Listenabsatz">
    <w:name w:val="List Paragraph"/>
    <w:basedOn w:val="Standard"/>
    <w:uiPriority w:val="34"/>
    <w:qFormat/>
    <w:rsid w:val="004A3A94"/>
    <w:pPr>
      <w:ind w:left="720"/>
      <w:contextualSpacing/>
    </w:pPr>
  </w:style>
  <w:style w:type="table" w:styleId="Tabellenraster">
    <w:name w:val="Table Grid"/>
    <w:basedOn w:val="NormaleTabelle"/>
    <w:uiPriority w:val="39"/>
    <w:rsid w:val="0067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5341F2"/>
    <w:rPr>
      <w:color w:val="800080" w:themeColor="followedHyperlink"/>
      <w:u w:val="single"/>
    </w:rPr>
  </w:style>
  <w:style w:type="character" w:styleId="NichtaufgelsteErwhnung">
    <w:name w:val="Unresolved Mention"/>
    <w:basedOn w:val="Absatz-Standardschriftart"/>
    <w:uiPriority w:val="99"/>
    <w:semiHidden/>
    <w:unhideWhenUsed/>
    <w:rsid w:val="00F31BD7"/>
    <w:rPr>
      <w:color w:val="605E5C"/>
      <w:shd w:val="clear" w:color="auto" w:fill="E1DFDD"/>
    </w:rPr>
  </w:style>
  <w:style w:type="paragraph" w:styleId="StandardWeb">
    <w:name w:val="Normal (Web)"/>
    <w:basedOn w:val="Standard"/>
    <w:uiPriority w:val="99"/>
    <w:semiHidden/>
    <w:unhideWhenUsed/>
    <w:rsid w:val="000513E4"/>
    <w:pPr>
      <w:spacing w:before="100" w:beforeAutospacing="1" w:after="100" w:afterAutospacing="1" w:line="240" w:lineRule="auto"/>
    </w:pPr>
    <w:rPr>
      <w:rFonts w:eastAsiaTheme="minorHAns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8493">
      <w:bodyDiv w:val="1"/>
      <w:marLeft w:val="0"/>
      <w:marRight w:val="0"/>
      <w:marTop w:val="0"/>
      <w:marBottom w:val="0"/>
      <w:divBdr>
        <w:top w:val="none" w:sz="0" w:space="0" w:color="auto"/>
        <w:left w:val="none" w:sz="0" w:space="0" w:color="auto"/>
        <w:bottom w:val="none" w:sz="0" w:space="0" w:color="auto"/>
        <w:right w:val="none" w:sz="0" w:space="0" w:color="auto"/>
      </w:divBdr>
    </w:div>
    <w:div w:id="1474591794">
      <w:bodyDiv w:val="1"/>
      <w:marLeft w:val="0"/>
      <w:marRight w:val="0"/>
      <w:marTop w:val="0"/>
      <w:marBottom w:val="0"/>
      <w:divBdr>
        <w:top w:val="none" w:sz="0" w:space="0" w:color="auto"/>
        <w:left w:val="none" w:sz="0" w:space="0" w:color="auto"/>
        <w:bottom w:val="none" w:sz="0" w:space="0" w:color="auto"/>
        <w:right w:val="none" w:sz="0" w:space="0" w:color="auto"/>
      </w:divBdr>
    </w:div>
    <w:div w:id="19462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Silvana Aeschlimann</dc:creator>
  <cp:lastModifiedBy>Zentrum Mananda</cp:lastModifiedBy>
  <cp:revision>2</cp:revision>
  <cp:lastPrinted>2021-07-19T13:00:00Z</cp:lastPrinted>
  <dcterms:created xsi:type="dcterms:W3CDTF">2021-07-19T13:03:00Z</dcterms:created>
  <dcterms:modified xsi:type="dcterms:W3CDTF">2021-07-19T13:03:00Z</dcterms:modified>
</cp:coreProperties>
</file>